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>Пояснительная записка к учебному плану</w:t>
      </w:r>
    </w:p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по профессии </w:t>
      </w:r>
      <w:r w:rsidR="002C3918">
        <w:rPr>
          <w:rFonts w:eastAsiaTheme="minorHAnsi"/>
          <w:b/>
          <w:bCs/>
          <w:color w:val="auto"/>
          <w:spacing w:val="10"/>
          <w:szCs w:val="28"/>
          <w:lang w:eastAsia="en-US"/>
        </w:rPr>
        <w:t>35.01.28</w:t>
      </w: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 </w:t>
      </w:r>
      <w:r w:rsidR="002C3918">
        <w:rPr>
          <w:rFonts w:eastAsiaTheme="minorHAnsi"/>
          <w:b/>
          <w:bCs/>
          <w:color w:val="auto"/>
          <w:spacing w:val="10"/>
          <w:szCs w:val="28"/>
          <w:u w:val="single"/>
          <w:lang w:eastAsia="en-US"/>
        </w:rPr>
        <w:t>Мастер столярного и мебельного производства</w:t>
      </w:r>
    </w:p>
    <w:p w:rsidR="00C50974" w:rsidRDefault="00C50974">
      <w:pPr>
        <w:rPr>
          <w:sz w:val="24"/>
          <w:szCs w:val="24"/>
        </w:rPr>
      </w:pPr>
    </w:p>
    <w:p w:rsidR="001A47CC" w:rsidRDefault="001A47CC">
      <w:pPr>
        <w:rPr>
          <w:sz w:val="24"/>
          <w:szCs w:val="24"/>
        </w:rPr>
      </w:pPr>
    </w:p>
    <w:p w:rsidR="001A47CC" w:rsidRPr="001A47CC" w:rsidRDefault="001A47CC" w:rsidP="001A47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A47CC">
        <w:rPr>
          <w:b/>
          <w:sz w:val="24"/>
          <w:szCs w:val="24"/>
        </w:rPr>
        <w:t>Нормативная база</w:t>
      </w: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 w:rsidP="000607B3">
      <w:pPr>
        <w:ind w:firstLine="699"/>
        <w:rPr>
          <w:sz w:val="24"/>
          <w:szCs w:val="24"/>
        </w:rPr>
      </w:pPr>
      <w:r w:rsidRPr="001A47CC">
        <w:rPr>
          <w:sz w:val="24"/>
          <w:szCs w:val="24"/>
        </w:rPr>
        <w:t>Настоящий учебный план основной профессиональной образовательной программы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 xml:space="preserve">среднего профессионального образования </w:t>
      </w:r>
      <w:r w:rsidR="000607B3">
        <w:rPr>
          <w:sz w:val="24"/>
          <w:szCs w:val="24"/>
        </w:rPr>
        <w:t xml:space="preserve">ГБПОУ РО ПУ № 56 </w:t>
      </w:r>
      <w:r w:rsidRPr="001A47CC">
        <w:rPr>
          <w:sz w:val="24"/>
          <w:szCs w:val="24"/>
        </w:rPr>
        <w:t xml:space="preserve"> разработан на основе федерального государственного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>образовательного стандарта среднего профессиона</w:t>
      </w:r>
      <w:r w:rsidR="002C3918">
        <w:rPr>
          <w:sz w:val="24"/>
          <w:szCs w:val="24"/>
        </w:rPr>
        <w:t xml:space="preserve">льного образования </w:t>
      </w:r>
      <w:r w:rsidR="000607B3">
        <w:rPr>
          <w:sz w:val="24"/>
          <w:szCs w:val="24"/>
        </w:rPr>
        <w:t xml:space="preserve"> </w:t>
      </w:r>
      <w:r w:rsidR="002C3918" w:rsidRPr="00EB6F0F">
        <w:rPr>
          <w:sz w:val="24"/>
          <w:szCs w:val="24"/>
        </w:rPr>
        <w:t xml:space="preserve">по профессии </w:t>
      </w:r>
      <w:r w:rsidR="002C3918">
        <w:rPr>
          <w:sz w:val="24"/>
          <w:szCs w:val="24"/>
        </w:rPr>
        <w:t>35.01.28 Мастер столярного и мебельного производства</w:t>
      </w:r>
      <w:r w:rsidR="002C3918" w:rsidRPr="00EB6F0F">
        <w:rPr>
          <w:sz w:val="24"/>
          <w:szCs w:val="24"/>
        </w:rPr>
        <w:t xml:space="preserve"> (утв. приказом Министерства просве</w:t>
      </w:r>
      <w:r w:rsidR="002C3918">
        <w:rPr>
          <w:sz w:val="24"/>
          <w:szCs w:val="24"/>
        </w:rPr>
        <w:t xml:space="preserve">щения Российской Федерации от </w:t>
      </w:r>
      <w:r w:rsidR="002C3918" w:rsidRPr="00114617">
        <w:t xml:space="preserve"> </w:t>
      </w:r>
      <w:r w:rsidR="002C3918">
        <w:rPr>
          <w:sz w:val="24"/>
          <w:szCs w:val="24"/>
        </w:rPr>
        <w:t xml:space="preserve">25.07.2022 </w:t>
      </w:r>
      <w:r w:rsidR="002C3918" w:rsidRPr="002C3918">
        <w:rPr>
          <w:sz w:val="24"/>
          <w:szCs w:val="24"/>
        </w:rPr>
        <w:t>N 606</w:t>
      </w:r>
      <w:r w:rsidR="002C3918">
        <w:rPr>
          <w:sz w:val="24"/>
          <w:szCs w:val="24"/>
        </w:rPr>
        <w:t xml:space="preserve">), </w:t>
      </w:r>
      <w:r w:rsidRPr="001A47CC">
        <w:rPr>
          <w:sz w:val="24"/>
          <w:szCs w:val="24"/>
        </w:rPr>
        <w:t>на основании федерального го</w:t>
      </w:r>
      <w:r w:rsidR="000607B3">
        <w:rPr>
          <w:sz w:val="24"/>
          <w:szCs w:val="24"/>
        </w:rPr>
        <w:t xml:space="preserve">сударственного образовательного </w:t>
      </w:r>
      <w:r w:rsidRPr="001A47CC">
        <w:rPr>
          <w:sz w:val="24"/>
          <w:szCs w:val="24"/>
        </w:rPr>
        <w:t>стандарта среднего общего образования, реали</w:t>
      </w:r>
      <w:r w:rsidR="000607B3">
        <w:rPr>
          <w:sz w:val="24"/>
          <w:szCs w:val="24"/>
        </w:rPr>
        <w:t xml:space="preserve">зуемого в пределах ОПОП ППКРС с </w:t>
      </w:r>
      <w:r w:rsidRPr="001A47CC">
        <w:rPr>
          <w:sz w:val="24"/>
          <w:szCs w:val="24"/>
        </w:rPr>
        <w:t>учетом профиля получаемого профессионального образования, действующих нормативно</w:t>
      </w:r>
      <w:r w:rsidR="000607B3">
        <w:rPr>
          <w:sz w:val="24"/>
          <w:szCs w:val="24"/>
        </w:rPr>
        <w:t>-</w:t>
      </w:r>
      <w:r w:rsidRPr="001A47CC">
        <w:rPr>
          <w:sz w:val="24"/>
          <w:szCs w:val="24"/>
        </w:rPr>
        <w:t>правовых актов, регламентирующих организацию учебного процесса.</w:t>
      </w:r>
    </w:p>
    <w:p w:rsidR="001A47CC" w:rsidRPr="001A47CC" w:rsidRDefault="001A47CC" w:rsidP="000607B3">
      <w:pPr>
        <w:ind w:firstLine="699"/>
        <w:jc w:val="left"/>
        <w:rPr>
          <w:sz w:val="24"/>
          <w:szCs w:val="24"/>
        </w:rPr>
      </w:pPr>
      <w:r w:rsidRPr="001A47CC">
        <w:rPr>
          <w:sz w:val="24"/>
          <w:szCs w:val="24"/>
        </w:rPr>
        <w:t>Основные нормативные документы: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Федеральный закон от 29.12.2012 № 273-ФЗ «Об образовании в Российской Федерации»;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08.04.2021 № 153);</w:t>
      </w:r>
    </w:p>
    <w:p w:rsidR="002C3918" w:rsidRDefault="000607B3" w:rsidP="002C3918">
      <w:pPr>
        <w:suppressAutoHyphens/>
        <w:spacing w:after="0" w:line="240" w:lineRule="auto"/>
        <w:ind w:left="0" w:firstLine="709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2C3918" w:rsidRPr="00EB6F0F">
        <w:rPr>
          <w:sz w:val="24"/>
          <w:szCs w:val="24"/>
        </w:rPr>
        <w:t xml:space="preserve">по профессии </w:t>
      </w:r>
      <w:r w:rsidR="002C3918">
        <w:rPr>
          <w:sz w:val="24"/>
          <w:szCs w:val="24"/>
        </w:rPr>
        <w:t>35.01.28 Мастер столярного и мебельного производства</w:t>
      </w:r>
      <w:r w:rsidR="002C3918" w:rsidRPr="00EB6F0F">
        <w:rPr>
          <w:sz w:val="24"/>
          <w:szCs w:val="24"/>
        </w:rPr>
        <w:t xml:space="preserve"> (утв. приказом Министерства просве</w:t>
      </w:r>
      <w:r w:rsidR="002C3918">
        <w:rPr>
          <w:sz w:val="24"/>
          <w:szCs w:val="24"/>
        </w:rPr>
        <w:t xml:space="preserve">щения Российской Федерации от </w:t>
      </w:r>
      <w:r w:rsidR="002C3918" w:rsidRPr="002C3918">
        <w:rPr>
          <w:sz w:val="24"/>
          <w:szCs w:val="24"/>
        </w:rPr>
        <w:t>25.07.2022</w:t>
      </w:r>
      <w:r w:rsidR="002C3918">
        <w:rPr>
          <w:sz w:val="24"/>
          <w:szCs w:val="24"/>
        </w:rPr>
        <w:t xml:space="preserve"> </w:t>
      </w:r>
      <w:r w:rsidR="002C3918" w:rsidRPr="002C3918">
        <w:rPr>
          <w:sz w:val="24"/>
          <w:szCs w:val="24"/>
        </w:rPr>
        <w:t>N 606</w:t>
      </w:r>
      <w:r w:rsidR="002C3918">
        <w:rPr>
          <w:sz w:val="24"/>
          <w:szCs w:val="24"/>
        </w:rPr>
        <w:t>);</w:t>
      </w:r>
    </w:p>
    <w:p w:rsidR="001A47CC" w:rsidRPr="001A47CC" w:rsidRDefault="000607B3" w:rsidP="002C3918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24.08.2022 № 762);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08.11.2021 № 800);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Положение о практической подготовке обучающихся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Минобрнауки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885,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390 от 05.08.2020);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14.07.2023 № 534);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color w:val="auto"/>
          <w:sz w:val="24"/>
          <w:szCs w:val="24"/>
          <w:lang w:eastAsia="en-US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="001A47CC" w:rsidRPr="001A47CC">
        <w:rPr>
          <w:rFonts w:eastAsia="Calibri"/>
          <w:color w:val="auto"/>
          <w:sz w:val="24"/>
          <w:szCs w:val="24"/>
          <w:lang w:eastAsia="en-US"/>
        </w:rPr>
        <w:t>Минпросвещения</w:t>
      </w:r>
      <w:proofErr w:type="spellEnd"/>
      <w:r w:rsidR="001A47CC" w:rsidRPr="001A47CC">
        <w:rPr>
          <w:rFonts w:eastAsia="Calibri"/>
          <w:color w:val="auto"/>
          <w:sz w:val="24"/>
          <w:szCs w:val="24"/>
          <w:lang w:eastAsia="en-US"/>
        </w:rPr>
        <w:t xml:space="preserve"> России от 13.12.2023 N 932);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Приказ Министерства науки и высшего образования Российской Федерации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A65664" w:rsidRDefault="000607B3" w:rsidP="008F5F28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left="11" w:firstLine="709"/>
        <w:rPr>
          <w:rFonts w:eastAsia="Calibri"/>
          <w:iCs/>
          <w:color w:val="auto"/>
          <w:sz w:val="24"/>
          <w:szCs w:val="24"/>
          <w:lang w:val="x-none" w:eastAsia="x-none"/>
        </w:rPr>
      </w:pPr>
      <w:r>
        <w:rPr>
          <w:bCs/>
          <w:color w:val="auto"/>
          <w:sz w:val="24"/>
          <w:szCs w:val="24"/>
        </w:rPr>
        <w:t xml:space="preserve">-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Профессиональный стандарт «Сборщик изделий мебели из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 xml:space="preserve">древесины и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древесных материалов» (утв. приказом Министерства труда и социальной защиты РФ от 2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7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 xml:space="preserve">апреля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20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23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 г. №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397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н);</w:t>
      </w:r>
    </w:p>
    <w:p w:rsidR="00A65664" w:rsidRPr="00A65664" w:rsidRDefault="00A65664" w:rsidP="008F5F28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left="11" w:firstLine="709"/>
        <w:rPr>
          <w:rFonts w:eastAsia="Calibri"/>
          <w:iCs/>
          <w:color w:val="auto"/>
          <w:sz w:val="24"/>
          <w:szCs w:val="24"/>
          <w:lang w:val="x-none" w:eastAsia="x-none"/>
        </w:rPr>
      </w:pPr>
      <w:r>
        <w:rPr>
          <w:rFonts w:eastAsia="Calibri"/>
          <w:iCs/>
          <w:color w:val="auto"/>
          <w:sz w:val="24"/>
          <w:szCs w:val="24"/>
          <w:lang w:eastAsia="x-none"/>
        </w:rPr>
        <w:t xml:space="preserve">- </w:t>
      </w:r>
      <w:r w:rsidRPr="00A65664">
        <w:rPr>
          <w:iCs/>
          <w:color w:val="auto"/>
          <w:sz w:val="24"/>
          <w:szCs w:val="24"/>
          <w:lang w:eastAsia="x-none"/>
        </w:rPr>
        <w:t xml:space="preserve">Профессиональный стандарт «Отделочник изделий из древесины и древесных </w:t>
      </w:r>
      <w:r w:rsidRPr="00A65664">
        <w:rPr>
          <w:iCs/>
          <w:color w:val="auto"/>
          <w:sz w:val="24"/>
          <w:szCs w:val="24"/>
          <w:lang w:eastAsia="x-none"/>
        </w:rPr>
        <w:lastRenderedPageBreak/>
        <w:t>материалов» (утв. приказом Министерства труда и социальной защиты РФ от 27 апреля 2023 г. № 396н)</w:t>
      </w:r>
      <w:r w:rsidRPr="00A65664">
        <w:rPr>
          <w:bCs/>
          <w:iCs/>
          <w:sz w:val="24"/>
          <w:szCs w:val="24"/>
        </w:rPr>
        <w:t>.</w:t>
      </w:r>
    </w:p>
    <w:p w:rsidR="000607B3" w:rsidRDefault="000607B3" w:rsidP="00A65664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Устав и локальные документы ГБПОУ РО ПУ </w:t>
      </w:r>
      <w:r w:rsidR="008F5F28"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№ 56.</w:t>
      </w:r>
    </w:p>
    <w:p w:rsidR="000607B3" w:rsidRDefault="000607B3" w:rsidP="001A47CC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</w:p>
    <w:p w:rsidR="000607B3" w:rsidRPr="000607B3" w:rsidRDefault="000607B3" w:rsidP="000607B3">
      <w:pPr>
        <w:suppressAutoHyphens/>
        <w:spacing w:after="0" w:line="276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0607B3">
        <w:rPr>
          <w:b/>
          <w:color w:val="auto"/>
          <w:sz w:val="24"/>
          <w:szCs w:val="24"/>
        </w:rPr>
        <w:t>2. Организация у</w:t>
      </w:r>
      <w:r>
        <w:rPr>
          <w:b/>
          <w:color w:val="auto"/>
          <w:sz w:val="24"/>
          <w:szCs w:val="24"/>
        </w:rPr>
        <w:t xml:space="preserve">чебного процесса </w:t>
      </w:r>
    </w:p>
    <w:p w:rsidR="001A47CC" w:rsidRPr="001A47CC" w:rsidRDefault="001A47CC" w:rsidP="000607B3">
      <w:pPr>
        <w:ind w:left="0" w:firstLine="0"/>
        <w:rPr>
          <w:sz w:val="24"/>
          <w:szCs w:val="24"/>
        </w:rPr>
      </w:pP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Начало учебных занятий – 1 сентября, окончание – в соответствии календарным учебным графиком.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Объем учебной нагрузки обучающегося составляет 36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Продолжительность академического часа составляет – 45 минут.</w:t>
      </w:r>
    </w:p>
    <w:p w:rsid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Консультации для обучающихся (групповые, индивидуальные) проводятся по экзаменационным дисциплинам и междисциплинарным курсам для обеспечения качественной подготовки обучающихся.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Образовательная программ включает: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общеобразовательный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социально – гуманитарный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общепрофессиональный цикл;</w:t>
      </w:r>
    </w:p>
    <w:p w:rsidR="00E75C0C" w:rsidRPr="000607B3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профессиональный цикл.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A65664">
        <w:rPr>
          <w:sz w:val="24"/>
          <w:szCs w:val="24"/>
        </w:rPr>
        <w:t>35.01.28 Мастер столярного и мебельного производства</w:t>
      </w:r>
      <w:r w:rsidR="00E75C0C">
        <w:rPr>
          <w:sz w:val="24"/>
          <w:szCs w:val="24"/>
        </w:rPr>
        <w:t>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 общеобразовательный учебный цикл учебным </w:t>
      </w:r>
      <w:r w:rsidR="00A65664" w:rsidRPr="000607B3">
        <w:rPr>
          <w:sz w:val="24"/>
          <w:szCs w:val="24"/>
        </w:rPr>
        <w:t>планом отведено</w:t>
      </w:r>
      <w:r w:rsidRPr="000607B3">
        <w:rPr>
          <w:sz w:val="24"/>
          <w:szCs w:val="24"/>
        </w:rPr>
        <w:t xml:space="preserve"> 1476 часов обязательной аудиторной нагрузки. Общеобразовательный </w:t>
      </w:r>
      <w:r w:rsidR="00A65664" w:rsidRPr="000607B3">
        <w:rPr>
          <w:sz w:val="24"/>
          <w:szCs w:val="24"/>
        </w:rPr>
        <w:t>цикл учебного</w:t>
      </w:r>
      <w:r w:rsidRPr="000607B3">
        <w:rPr>
          <w:sz w:val="24"/>
          <w:szCs w:val="24"/>
        </w:rPr>
        <w:t xml:space="preserve"> плана предусматривает изучение обязательных </w:t>
      </w:r>
      <w:r w:rsidR="00E75C0C">
        <w:rPr>
          <w:sz w:val="24"/>
          <w:szCs w:val="24"/>
        </w:rPr>
        <w:t xml:space="preserve">учебных </w:t>
      </w:r>
      <w:r w:rsidR="00A65664">
        <w:rPr>
          <w:sz w:val="24"/>
          <w:szCs w:val="24"/>
        </w:rPr>
        <w:t>дисциплин: русский</w:t>
      </w:r>
      <w:r w:rsidR="00E75C0C">
        <w:rPr>
          <w:sz w:val="24"/>
          <w:szCs w:val="24"/>
        </w:rPr>
        <w:t xml:space="preserve"> язык,</w:t>
      </w:r>
      <w:r w:rsidRPr="000607B3">
        <w:rPr>
          <w:sz w:val="24"/>
          <w:szCs w:val="24"/>
        </w:rPr>
        <w:t xml:space="preserve"> литература, математика, иностранный язык, информатика, физика, химия, биология, история, обществознание, география, физическая культура, </w:t>
      </w:r>
      <w:r w:rsidR="00E75C0C">
        <w:rPr>
          <w:sz w:val="24"/>
          <w:szCs w:val="24"/>
        </w:rPr>
        <w:t xml:space="preserve">основы безопасности и защиты Родины, индивидуальный проект. </w:t>
      </w:r>
      <w:r w:rsidR="00A65664">
        <w:rPr>
          <w:sz w:val="24"/>
          <w:szCs w:val="24"/>
        </w:rPr>
        <w:t>Дисциплины математика</w:t>
      </w:r>
      <w:r w:rsidR="00E75C0C">
        <w:rPr>
          <w:sz w:val="24"/>
          <w:szCs w:val="24"/>
        </w:rPr>
        <w:t>, физика, информатика изучаются на углубленном уровне.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рамках часов дисциплины Индивидуальный проект учебным </w:t>
      </w:r>
      <w:r w:rsidR="00A65664" w:rsidRPr="000607B3">
        <w:rPr>
          <w:sz w:val="24"/>
          <w:szCs w:val="24"/>
        </w:rPr>
        <w:t>планом предусматривается</w:t>
      </w:r>
      <w:r w:rsidRPr="000607B3">
        <w:rPr>
          <w:sz w:val="24"/>
          <w:szCs w:val="24"/>
        </w:rPr>
        <w:t xml:space="preserve"> выполнение индивидуальных проектов по профильному направлению -  математика. Индивидуальный проект выполняется обучающимися самостоятельно под </w:t>
      </w:r>
      <w:r w:rsidRPr="000607B3">
        <w:rPr>
          <w:sz w:val="24"/>
          <w:szCs w:val="24"/>
        </w:rPr>
        <w:lastRenderedPageBreak/>
        <w:t xml:space="preserve">руководством преподавателя по выбранной </w:t>
      </w:r>
      <w:r w:rsidR="00A65664" w:rsidRPr="000607B3">
        <w:rPr>
          <w:sz w:val="24"/>
          <w:szCs w:val="24"/>
        </w:rPr>
        <w:t>теме и</w:t>
      </w:r>
      <w:r w:rsidRPr="000607B3">
        <w:rPr>
          <w:sz w:val="24"/>
          <w:szCs w:val="24"/>
        </w:rPr>
        <w:t xml:space="preserve"> </w:t>
      </w:r>
      <w:r w:rsidR="00A65664" w:rsidRPr="000607B3">
        <w:rPr>
          <w:sz w:val="24"/>
          <w:szCs w:val="24"/>
        </w:rPr>
        <w:t>защищается на</w:t>
      </w:r>
      <w:r w:rsidRPr="000607B3">
        <w:rPr>
          <w:sz w:val="24"/>
          <w:szCs w:val="24"/>
        </w:rPr>
        <w:t xml:space="preserve"> </w:t>
      </w:r>
      <w:r w:rsidR="00A65664" w:rsidRPr="000607B3">
        <w:rPr>
          <w:sz w:val="24"/>
          <w:szCs w:val="24"/>
        </w:rPr>
        <w:t>заключительном занятии дисциплины</w:t>
      </w:r>
      <w:r w:rsidRPr="000607B3">
        <w:rPr>
          <w:sz w:val="24"/>
          <w:szCs w:val="24"/>
        </w:rPr>
        <w:t xml:space="preserve">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Изучение общеобразовательных дисциплин осуществляется рассредоточено одновременно с </w:t>
      </w:r>
      <w:r w:rsidR="00A65664" w:rsidRPr="000607B3">
        <w:rPr>
          <w:sz w:val="24"/>
          <w:szCs w:val="24"/>
        </w:rPr>
        <w:t>освоением дисциплин</w:t>
      </w:r>
      <w:r w:rsidRPr="000607B3">
        <w:rPr>
          <w:sz w:val="24"/>
          <w:szCs w:val="24"/>
        </w:rPr>
        <w:t xml:space="preserve"> </w:t>
      </w:r>
      <w:r w:rsidR="00E75C0C">
        <w:rPr>
          <w:sz w:val="24"/>
          <w:szCs w:val="24"/>
        </w:rPr>
        <w:t>социально – гуманитарного</w:t>
      </w:r>
      <w:r w:rsidR="005769B9">
        <w:rPr>
          <w:sz w:val="24"/>
          <w:szCs w:val="24"/>
        </w:rPr>
        <w:t>, общепрофессионального</w:t>
      </w:r>
      <w:r w:rsidR="00E75C0C">
        <w:rPr>
          <w:sz w:val="24"/>
          <w:szCs w:val="24"/>
        </w:rPr>
        <w:t xml:space="preserve"> и профессионального учебных циклов</w:t>
      </w:r>
      <w:r w:rsidRPr="000607B3">
        <w:rPr>
          <w:sz w:val="24"/>
          <w:szCs w:val="24"/>
        </w:rPr>
        <w:t xml:space="preserve">. </w:t>
      </w:r>
    </w:p>
    <w:p w:rsidR="00E75C0C" w:rsidRPr="000607B3" w:rsidRDefault="00E75C0C" w:rsidP="00A65664">
      <w:pPr>
        <w:ind w:firstLine="699"/>
        <w:rPr>
          <w:sz w:val="24"/>
          <w:szCs w:val="24"/>
        </w:rPr>
      </w:pPr>
      <w:r>
        <w:rPr>
          <w:sz w:val="24"/>
          <w:szCs w:val="24"/>
        </w:rPr>
        <w:t>Социально – гумани</w:t>
      </w:r>
      <w:r w:rsidR="00A00464">
        <w:rPr>
          <w:sz w:val="24"/>
          <w:szCs w:val="24"/>
        </w:rPr>
        <w:t>та</w:t>
      </w:r>
      <w:r>
        <w:rPr>
          <w:sz w:val="24"/>
          <w:szCs w:val="24"/>
        </w:rPr>
        <w:t xml:space="preserve">рный цикл </w:t>
      </w:r>
      <w:r w:rsidR="00A00464">
        <w:rPr>
          <w:sz w:val="24"/>
          <w:szCs w:val="24"/>
        </w:rPr>
        <w:t>предусматривает изучение учебных дисциплин: история России, иностранный язык в профессиональной деятельности, безопасность жизнедеятельности, физическая культура, основы финансовой грамотности.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Общепрофессиональный учебный цикл состоит из</w:t>
      </w:r>
      <w:r w:rsidR="00A00464">
        <w:rPr>
          <w:sz w:val="24"/>
          <w:szCs w:val="24"/>
        </w:rPr>
        <w:t xml:space="preserve"> общепрофессиональных дисц</w:t>
      </w:r>
      <w:r w:rsidR="00A65664">
        <w:rPr>
          <w:sz w:val="24"/>
          <w:szCs w:val="24"/>
        </w:rPr>
        <w:t xml:space="preserve">иплин: техническая графика, </w:t>
      </w:r>
      <w:r w:rsidR="00A00464">
        <w:rPr>
          <w:sz w:val="24"/>
          <w:szCs w:val="24"/>
        </w:rPr>
        <w:t xml:space="preserve">материаловедение, </w:t>
      </w:r>
      <w:r w:rsidR="00A65664">
        <w:rPr>
          <w:sz w:val="24"/>
          <w:szCs w:val="24"/>
        </w:rPr>
        <w:t>охрана труда, прикладные компьютерные программы профессиональной деятельности.</w:t>
      </w:r>
      <w:r w:rsidRPr="000607B3">
        <w:rPr>
          <w:sz w:val="24"/>
          <w:szCs w:val="24"/>
        </w:rPr>
        <w:t xml:space="preserve"> 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</w:t>
      </w:r>
      <w:r w:rsidR="00A00464">
        <w:rPr>
          <w:sz w:val="24"/>
          <w:szCs w:val="24"/>
        </w:rPr>
        <w:t>линарные курсы. Профессиональные модули</w:t>
      </w:r>
      <w:r w:rsidRPr="000607B3">
        <w:rPr>
          <w:sz w:val="24"/>
          <w:szCs w:val="24"/>
        </w:rPr>
        <w:t xml:space="preserve"> </w:t>
      </w:r>
      <w:r w:rsidR="00A00464">
        <w:rPr>
          <w:sz w:val="24"/>
          <w:szCs w:val="24"/>
        </w:rPr>
        <w:t xml:space="preserve">ПМ.01 </w:t>
      </w:r>
      <w:r w:rsidR="000A6F33">
        <w:rPr>
          <w:sz w:val="24"/>
          <w:szCs w:val="24"/>
        </w:rPr>
        <w:t xml:space="preserve">Изготовление столярных и мебельных изделий из древесины и древесных материалов, ПМ.02 Отделка изделий из древесины и древесных материалов, ПМ.03 Сборка изделий из древесины и древесных материалов, ПМд.01 Производство мебели по индивидуальным проектам (с использованием программы «Базис – Мебель») разработаны </w:t>
      </w:r>
      <w:r w:rsidR="000A6F33" w:rsidRPr="000607B3">
        <w:rPr>
          <w:sz w:val="24"/>
          <w:szCs w:val="24"/>
        </w:rPr>
        <w:t>в соответствии</w:t>
      </w:r>
      <w:r w:rsidRPr="000607B3">
        <w:rPr>
          <w:sz w:val="24"/>
          <w:szCs w:val="24"/>
        </w:rPr>
        <w:t xml:space="preserve"> с </w:t>
      </w:r>
      <w:r w:rsidR="000A6F33" w:rsidRPr="000607B3">
        <w:rPr>
          <w:sz w:val="24"/>
          <w:szCs w:val="24"/>
        </w:rPr>
        <w:t>требованиями ФГОС</w:t>
      </w:r>
      <w:r w:rsidRPr="000607B3">
        <w:rPr>
          <w:sz w:val="24"/>
          <w:szCs w:val="24"/>
        </w:rPr>
        <w:t xml:space="preserve"> СПО по профессии и на основе примерной рабочей программы профессионального модуля. </w:t>
      </w:r>
    </w:p>
    <w:p w:rsidR="000607B3" w:rsidRPr="000607B3" w:rsidRDefault="000607B3" w:rsidP="00E75C0C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При освоении обучающимися профессиональных модулей проводятся учебная </w:t>
      </w:r>
      <w:r w:rsidR="000A6F33" w:rsidRPr="000607B3">
        <w:rPr>
          <w:sz w:val="24"/>
          <w:szCs w:val="24"/>
        </w:rPr>
        <w:t>и производственная</w:t>
      </w:r>
      <w:r w:rsidRPr="000607B3">
        <w:rPr>
          <w:sz w:val="24"/>
          <w:szCs w:val="24"/>
        </w:rPr>
        <w:t xml:space="preserve">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0A6F33">
        <w:rPr>
          <w:sz w:val="24"/>
          <w:szCs w:val="24"/>
        </w:rPr>
        <w:t>чебной практики составляет – 324 часа</w:t>
      </w:r>
      <w:r w:rsidRPr="000607B3">
        <w:rPr>
          <w:sz w:val="24"/>
          <w:szCs w:val="24"/>
        </w:rPr>
        <w:t>, произво</w:t>
      </w:r>
      <w:r w:rsidR="000A6F33">
        <w:rPr>
          <w:sz w:val="24"/>
          <w:szCs w:val="24"/>
        </w:rPr>
        <w:t>дственной практики – 396 часов</w:t>
      </w:r>
      <w:r w:rsidR="00E75C0C">
        <w:rPr>
          <w:sz w:val="24"/>
          <w:szCs w:val="24"/>
        </w:rPr>
        <w:t>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Оценка качества освоения программы подготовки квалифицированных рабочих, служащих включает текущий контроль знаний, промежуточ</w:t>
      </w:r>
      <w:r w:rsidR="00A00464">
        <w:rPr>
          <w:sz w:val="24"/>
          <w:szCs w:val="24"/>
        </w:rPr>
        <w:t>ную и государственную итоговую</w:t>
      </w:r>
      <w:r w:rsidRPr="000607B3">
        <w:rPr>
          <w:sz w:val="24"/>
          <w:szCs w:val="24"/>
        </w:rPr>
        <w:t xml:space="preserve"> аттестацию обучающихся.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При проведении промежуточной аттестации использу</w:t>
      </w:r>
      <w:r w:rsidR="00AE42D4">
        <w:rPr>
          <w:sz w:val="24"/>
          <w:szCs w:val="24"/>
        </w:rPr>
        <w:t>ются следующие формы: зачёты,</w:t>
      </w:r>
      <w:r w:rsidRPr="000607B3">
        <w:rPr>
          <w:sz w:val="24"/>
          <w:szCs w:val="24"/>
        </w:rPr>
        <w:t xml:space="preserve"> дифференцированные зачёты,</w:t>
      </w:r>
      <w:r w:rsidR="00AE42D4">
        <w:rPr>
          <w:sz w:val="24"/>
          <w:szCs w:val="24"/>
        </w:rPr>
        <w:t xml:space="preserve"> комплексные дифференцированные зачеты,</w:t>
      </w:r>
      <w:r w:rsidRPr="000607B3">
        <w:rPr>
          <w:sz w:val="24"/>
          <w:szCs w:val="24"/>
        </w:rPr>
        <w:t xml:space="preserve"> экзамены, </w:t>
      </w:r>
      <w:r w:rsidR="00C85B19">
        <w:rPr>
          <w:sz w:val="24"/>
          <w:szCs w:val="24"/>
        </w:rPr>
        <w:t xml:space="preserve">комплексные экзамены, </w:t>
      </w:r>
      <w:r w:rsidRPr="000607B3">
        <w:rPr>
          <w:sz w:val="24"/>
          <w:szCs w:val="24"/>
        </w:rPr>
        <w:t xml:space="preserve">квалификационные экзамены по профессиональным модулям.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Периодичность промежуточной аттестации определяется ка</w:t>
      </w:r>
      <w:r w:rsidR="00C85B19">
        <w:rPr>
          <w:sz w:val="24"/>
          <w:szCs w:val="24"/>
        </w:rPr>
        <w:t xml:space="preserve">лендарным графиком аттестаций. </w:t>
      </w:r>
    </w:p>
    <w:p w:rsidR="00C85B19" w:rsidRP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  <w:r w:rsidR="00C85B19" w:rsidRPr="00C85B19">
        <w:rPr>
          <w:sz w:val="24"/>
          <w:szCs w:val="24"/>
        </w:rPr>
        <w:t>Подготовка к государственной итоговой</w:t>
      </w:r>
      <w:r w:rsidR="00C85B19">
        <w:rPr>
          <w:sz w:val="24"/>
          <w:szCs w:val="24"/>
        </w:rPr>
        <w:t xml:space="preserve"> аттестации проводится в сроки, </w:t>
      </w:r>
      <w:r w:rsidR="00C85B19" w:rsidRPr="00C85B19">
        <w:rPr>
          <w:sz w:val="24"/>
          <w:szCs w:val="24"/>
        </w:rPr>
        <w:t>обозначенные учебным планом и согласно составл</w:t>
      </w:r>
      <w:r w:rsidR="00C85B19">
        <w:rPr>
          <w:sz w:val="24"/>
          <w:szCs w:val="24"/>
        </w:rPr>
        <w:t xml:space="preserve">енному расписанию. Объем часов, </w:t>
      </w:r>
      <w:r w:rsidR="00C85B19" w:rsidRPr="00C85B19">
        <w:rPr>
          <w:sz w:val="24"/>
          <w:szCs w:val="24"/>
        </w:rPr>
        <w:t>отводимых на подготовку и проведение государственной итоговой аттестации, составляет</w:t>
      </w:r>
    </w:p>
    <w:p w:rsidR="00C85B19" w:rsidRPr="00C85B19" w:rsidRDefault="00C85B19" w:rsidP="00C85B19">
      <w:pPr>
        <w:rPr>
          <w:sz w:val="24"/>
          <w:szCs w:val="24"/>
        </w:rPr>
      </w:pPr>
      <w:r w:rsidRPr="00C85B19">
        <w:rPr>
          <w:sz w:val="24"/>
          <w:szCs w:val="24"/>
        </w:rPr>
        <w:t>36 часов.</w:t>
      </w:r>
    </w:p>
    <w:p w:rsidR="000607B3" w:rsidRPr="000607B3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lastRenderedPageBreak/>
        <w:t>Вся процедура проведения Государственной итоговой аттестации обозначена в</w:t>
      </w:r>
      <w:r>
        <w:rPr>
          <w:sz w:val="24"/>
          <w:szCs w:val="24"/>
        </w:rPr>
        <w:t xml:space="preserve"> </w:t>
      </w:r>
      <w:r w:rsidRPr="00C85B19">
        <w:rPr>
          <w:sz w:val="24"/>
          <w:szCs w:val="24"/>
        </w:rPr>
        <w:t>Положениях о Государственной итоговой аттестации и о проведении демонстрационного</w:t>
      </w:r>
      <w:r>
        <w:rPr>
          <w:sz w:val="24"/>
          <w:szCs w:val="24"/>
        </w:rPr>
        <w:t xml:space="preserve"> экзамена.</w:t>
      </w:r>
    </w:p>
    <w:p w:rsidR="000607B3" w:rsidRDefault="000607B3" w:rsidP="000607B3">
      <w:pPr>
        <w:rPr>
          <w:sz w:val="24"/>
          <w:szCs w:val="24"/>
        </w:rPr>
      </w:pPr>
      <w:r w:rsidRPr="000607B3">
        <w:rPr>
          <w:sz w:val="24"/>
          <w:szCs w:val="24"/>
        </w:rPr>
        <w:t xml:space="preserve"> </w:t>
      </w:r>
    </w:p>
    <w:p w:rsidR="00C85B19" w:rsidRPr="00C85B19" w:rsidRDefault="00C85B19" w:rsidP="00C85B19">
      <w:pPr>
        <w:jc w:val="center"/>
        <w:rPr>
          <w:b/>
          <w:sz w:val="24"/>
          <w:szCs w:val="24"/>
        </w:rPr>
      </w:pPr>
      <w:r w:rsidRPr="00C85B19">
        <w:rPr>
          <w:b/>
          <w:sz w:val="24"/>
          <w:szCs w:val="24"/>
        </w:rPr>
        <w:t>3. Распределение вариативной части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Вариативная часть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 xml:space="preserve">Согласно ФГОС СПО по профессии </w:t>
      </w:r>
      <w:r w:rsidR="001753DF">
        <w:rPr>
          <w:sz w:val="24"/>
          <w:szCs w:val="24"/>
        </w:rPr>
        <w:t>35.01.28</w:t>
      </w:r>
      <w:r w:rsidRPr="00C85B19">
        <w:rPr>
          <w:sz w:val="24"/>
          <w:szCs w:val="24"/>
        </w:rPr>
        <w:t xml:space="preserve"> </w:t>
      </w:r>
      <w:r w:rsidR="001753DF">
        <w:rPr>
          <w:sz w:val="24"/>
          <w:szCs w:val="24"/>
        </w:rPr>
        <w:t>Мастер столярного и мебельного производства</w:t>
      </w:r>
      <w:r w:rsidRPr="00C85B19">
        <w:rPr>
          <w:sz w:val="24"/>
          <w:szCs w:val="24"/>
        </w:rPr>
        <w:t xml:space="preserve"> вариативная часть циклов ППКРС составляет </w:t>
      </w:r>
      <w:r w:rsidR="001753DF">
        <w:rPr>
          <w:sz w:val="24"/>
          <w:szCs w:val="24"/>
        </w:rPr>
        <w:t>432 часа</w:t>
      </w:r>
      <w:r w:rsidRPr="00C85B19">
        <w:rPr>
          <w:sz w:val="24"/>
          <w:szCs w:val="24"/>
        </w:rPr>
        <w:t xml:space="preserve"> обязательной аудиторной нагрузки. Вариативная часть по ППКРС учитывает требования ФГОС СПО по профессии </w:t>
      </w:r>
      <w:r w:rsidR="001753DF">
        <w:rPr>
          <w:sz w:val="24"/>
          <w:szCs w:val="24"/>
        </w:rPr>
        <w:t>35.01.28</w:t>
      </w:r>
      <w:r w:rsidR="001753DF" w:rsidRPr="00C85B19">
        <w:rPr>
          <w:sz w:val="24"/>
          <w:szCs w:val="24"/>
        </w:rPr>
        <w:t xml:space="preserve"> </w:t>
      </w:r>
      <w:r w:rsidR="001753DF">
        <w:rPr>
          <w:sz w:val="24"/>
          <w:szCs w:val="24"/>
        </w:rPr>
        <w:t>Мастер столярного и мебельного производства</w:t>
      </w:r>
      <w:r w:rsidRPr="00C85B19">
        <w:rPr>
          <w:sz w:val="24"/>
          <w:szCs w:val="24"/>
        </w:rPr>
        <w:t xml:space="preserve"> и работодателей, в том числе через анализ требований профессионального стандарта. Распределение часов вариативной части в структуре ППКРС направлено на усиление и расширение </w:t>
      </w:r>
      <w:r w:rsidR="00781F85">
        <w:rPr>
          <w:sz w:val="24"/>
          <w:szCs w:val="24"/>
        </w:rPr>
        <w:t xml:space="preserve">социально – гуманитарного, </w:t>
      </w:r>
      <w:r w:rsidRPr="00C85B19">
        <w:rPr>
          <w:sz w:val="24"/>
          <w:szCs w:val="24"/>
        </w:rPr>
        <w:t>общепрофессионального и профессионального цикла:</w:t>
      </w:r>
    </w:p>
    <w:p w:rsidR="00C85B19" w:rsidRPr="00781F85" w:rsidRDefault="00C85B19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 xml:space="preserve">- </w:t>
      </w:r>
      <w:r w:rsidR="000E6C4F" w:rsidRPr="00781F85">
        <w:rPr>
          <w:sz w:val="24"/>
          <w:szCs w:val="24"/>
        </w:rPr>
        <w:t>СГ.01 История России – 4 часа;</w:t>
      </w:r>
    </w:p>
    <w:p w:rsidR="000E6C4F" w:rsidRPr="00781F85" w:rsidRDefault="00781F85" w:rsidP="000E6C4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СГ.03 Безопасность жизнедеятельности</w:t>
      </w:r>
      <w:r w:rsidR="000E6C4F" w:rsidRPr="00781F85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="000E6C4F" w:rsidRPr="00781F85">
        <w:rPr>
          <w:sz w:val="24"/>
          <w:szCs w:val="24"/>
        </w:rPr>
        <w:t xml:space="preserve"> часа;</w:t>
      </w:r>
    </w:p>
    <w:p w:rsidR="000E6C4F" w:rsidRPr="00781F85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СГ .05 Основы финансовой грамотности – 4 часа;</w:t>
      </w:r>
    </w:p>
    <w:p w:rsidR="00781F85" w:rsidRPr="00781F85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ОП.01 Техническая графика – 18</w:t>
      </w:r>
      <w:r w:rsidR="000E6C4F" w:rsidRPr="00781F85">
        <w:rPr>
          <w:sz w:val="24"/>
          <w:szCs w:val="24"/>
        </w:rPr>
        <w:t xml:space="preserve"> часов;</w:t>
      </w:r>
    </w:p>
    <w:p w:rsidR="000E6C4F" w:rsidRPr="00781F85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ОП.02 Материаловедение – 10 часов;</w:t>
      </w:r>
    </w:p>
    <w:p w:rsidR="000E6C4F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ОП.03 Охрана труда</w:t>
      </w:r>
      <w:r w:rsidR="00044E2F">
        <w:rPr>
          <w:sz w:val="24"/>
          <w:szCs w:val="24"/>
        </w:rPr>
        <w:t xml:space="preserve"> – 2 часа;</w:t>
      </w:r>
    </w:p>
    <w:p w:rsidR="00044E2F" w:rsidRPr="00C85B19" w:rsidRDefault="00044E2F" w:rsidP="00044E2F">
      <w:pPr>
        <w:ind w:firstLine="699"/>
        <w:jc w:val="left"/>
        <w:rPr>
          <w:sz w:val="24"/>
          <w:szCs w:val="24"/>
        </w:rPr>
      </w:pPr>
      <w:r>
        <w:rPr>
          <w:sz w:val="24"/>
          <w:szCs w:val="24"/>
        </w:rPr>
        <w:t>- ОП.04 Прикладные компьютерные программы профессиональной          деятельности – 22 часа;</w:t>
      </w:r>
    </w:p>
    <w:p w:rsidR="00C85B19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01.01 Технология столярных и мебельных работ – 22 часа;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01.02 Конструирование столярных и мебельных изделий – 13 часов;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 ПМ.01 – 36 часов;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02.01 Технология отделочных и облицовочных работ – 4 часа;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03.01 Технология сборочных работ – 35 часов;</w:t>
      </w:r>
    </w:p>
    <w:p w:rsidR="00044E2F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 ПМ.03 – 36 часов;</w:t>
      </w:r>
    </w:p>
    <w:p w:rsidR="00044E2F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МДКд.01 Технология производства мебели по индивидуальным проектам (с использованием программы «Базис – Мебель») – 43 часа;</w:t>
      </w:r>
    </w:p>
    <w:p w:rsidR="00044E2F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УПд.01 – 72 часа;</w:t>
      </w:r>
    </w:p>
    <w:p w:rsidR="00044E2F" w:rsidRPr="000607B3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ППд.01 – 108 часов.</w:t>
      </w:r>
    </w:p>
    <w:p w:rsidR="000607B3" w:rsidRPr="000607B3" w:rsidRDefault="000607B3" w:rsidP="000607B3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  <w:sectPr w:rsidR="00BB5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69" w:type="dxa"/>
        <w:tblInd w:w="284" w:type="dxa"/>
        <w:tblLook w:val="04A0" w:firstRow="1" w:lastRow="0" w:firstColumn="1" w:lastColumn="0" w:noHBand="0" w:noVBand="1"/>
      </w:tblPr>
      <w:tblGrid>
        <w:gridCol w:w="960"/>
        <w:gridCol w:w="2595"/>
        <w:gridCol w:w="1302"/>
        <w:gridCol w:w="547"/>
        <w:gridCol w:w="1166"/>
        <w:gridCol w:w="547"/>
        <w:gridCol w:w="539"/>
        <w:gridCol w:w="8"/>
        <w:gridCol w:w="2032"/>
        <w:gridCol w:w="8"/>
        <w:gridCol w:w="2078"/>
        <w:gridCol w:w="8"/>
        <w:gridCol w:w="1652"/>
        <w:gridCol w:w="8"/>
        <w:gridCol w:w="811"/>
        <w:gridCol w:w="8"/>
      </w:tblGrid>
      <w:tr w:rsidR="00BB50D2" w:rsidRPr="00C85B19" w:rsidTr="002E0942">
        <w:trPr>
          <w:trHeight w:val="300"/>
        </w:trPr>
        <w:tc>
          <w:tcPr>
            <w:tcW w:w="657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tabs>
                <w:tab w:val="left" w:pos="6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5B19">
              <w:rPr>
                <w:b/>
                <w:bCs/>
                <w:color w:val="auto"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50D2" w:rsidRPr="00C85B19" w:rsidTr="002E0942">
        <w:trPr>
          <w:trHeight w:val="315"/>
        </w:trPr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50D2" w:rsidRPr="00C85B19" w:rsidTr="002E0942">
        <w:trPr>
          <w:gridAfter w:val="1"/>
          <w:wAfter w:w="8" w:type="dxa"/>
          <w:trHeight w:val="16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7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-687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8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BB50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52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3B284B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3B284B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43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3B284B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3B284B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95</w:t>
            </w:r>
          </w:p>
        </w:tc>
      </w:tr>
    </w:tbl>
    <w:p w:rsidR="00BB50D2" w:rsidRDefault="00BB50D2" w:rsidP="00BB50D2">
      <w:pPr>
        <w:ind w:left="0" w:firstLine="0"/>
      </w:pPr>
    </w:p>
    <w:p w:rsidR="00BB50D2" w:rsidRDefault="00BB50D2" w:rsidP="00BB50D2">
      <w:pPr>
        <w:ind w:left="0" w:firstLine="0"/>
      </w:pPr>
    </w:p>
    <w:p w:rsidR="00BB50D2" w:rsidRDefault="00BB50D2" w:rsidP="00BB50D2">
      <w:pPr>
        <w:ind w:left="0" w:firstLine="0"/>
      </w:pPr>
    </w:p>
    <w:p w:rsidR="001A47CC" w:rsidRDefault="001A47CC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Pr="001A47CC" w:rsidRDefault="00BB50D2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Default="001A47CC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  <w:sectPr w:rsidR="00C85B19" w:rsidSect="00BB50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69" w:type="dxa"/>
        <w:tblInd w:w="284" w:type="dxa"/>
        <w:tblLook w:val="04A0" w:firstRow="1" w:lastRow="0" w:firstColumn="1" w:lastColumn="0" w:noHBand="0" w:noVBand="1"/>
      </w:tblPr>
      <w:tblGrid>
        <w:gridCol w:w="960"/>
        <w:gridCol w:w="2595"/>
        <w:gridCol w:w="1302"/>
        <w:gridCol w:w="547"/>
        <w:gridCol w:w="1158"/>
        <w:gridCol w:w="8"/>
        <w:gridCol w:w="539"/>
        <w:gridCol w:w="8"/>
        <w:gridCol w:w="539"/>
        <w:gridCol w:w="8"/>
        <w:gridCol w:w="2032"/>
        <w:gridCol w:w="8"/>
        <w:gridCol w:w="2078"/>
        <w:gridCol w:w="8"/>
        <w:gridCol w:w="1652"/>
        <w:gridCol w:w="8"/>
        <w:gridCol w:w="811"/>
        <w:gridCol w:w="8"/>
      </w:tblGrid>
      <w:tr w:rsidR="00E6584B" w:rsidRPr="00C85B19" w:rsidTr="00E6584B">
        <w:trPr>
          <w:trHeight w:val="300"/>
        </w:trPr>
        <w:tc>
          <w:tcPr>
            <w:tcW w:w="657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tabs>
                <w:tab w:val="left" w:pos="6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5B19">
              <w:rPr>
                <w:b/>
                <w:bCs/>
                <w:color w:val="auto"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6584B" w:rsidRPr="00C85B19" w:rsidTr="00E6584B">
        <w:trPr>
          <w:trHeight w:val="315"/>
        </w:trPr>
        <w:tc>
          <w:tcPr>
            <w:tcW w:w="65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6584B" w:rsidRPr="00C85B19" w:rsidTr="00E6584B">
        <w:trPr>
          <w:gridAfter w:val="1"/>
          <w:wAfter w:w="8" w:type="dxa"/>
          <w:trHeight w:val="50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8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52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43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95</w:t>
            </w:r>
          </w:p>
        </w:tc>
      </w:tr>
      <w:tr w:rsidR="00E6584B" w:rsidRPr="00C85B19" w:rsidTr="00E6584B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sectPr w:rsidR="00C85B19" w:rsidSect="00C85B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D"/>
    <w:rsid w:val="00044E2F"/>
    <w:rsid w:val="000607B3"/>
    <w:rsid w:val="000A6F33"/>
    <w:rsid w:val="000E6C4F"/>
    <w:rsid w:val="001753DF"/>
    <w:rsid w:val="001A47CC"/>
    <w:rsid w:val="002C3918"/>
    <w:rsid w:val="003B284B"/>
    <w:rsid w:val="005769B9"/>
    <w:rsid w:val="006A1ABD"/>
    <w:rsid w:val="00781F85"/>
    <w:rsid w:val="008F5F28"/>
    <w:rsid w:val="00A00464"/>
    <w:rsid w:val="00A65664"/>
    <w:rsid w:val="00AE42D4"/>
    <w:rsid w:val="00BB50D2"/>
    <w:rsid w:val="00C50974"/>
    <w:rsid w:val="00C85B19"/>
    <w:rsid w:val="00E6584B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DF33"/>
  <w15:chartTrackingRefBased/>
  <w15:docId w15:val="{EE25D3BE-95B2-46D5-A33B-48C5D3D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CC"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2024-12-17T09:19:00Z</dcterms:created>
  <dcterms:modified xsi:type="dcterms:W3CDTF">2024-12-23T11:39:00Z</dcterms:modified>
</cp:coreProperties>
</file>